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UNIVERSIDAD DISTRITAL FRANCISCO JOSÉ DE CALDAS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LEGALIZACIÓN DE AVANCES – FORMATO 01</w:t>
      </w:r>
    </w:p>
    <w:tbl>
      <w:tblPr>
        <w:tblStyle w:val="Table1"/>
        <w:tblW w:w="12981.0" w:type="dxa"/>
        <w:jc w:val="left"/>
        <w:tblInd w:w="55.0" w:type="dxa"/>
        <w:tblLayout w:type="fixed"/>
        <w:tblLook w:val="0400"/>
      </w:tblPr>
      <w:tblGrid>
        <w:gridCol w:w="933"/>
        <w:gridCol w:w="1273"/>
        <w:gridCol w:w="703"/>
        <w:gridCol w:w="107"/>
        <w:gridCol w:w="974"/>
        <w:gridCol w:w="1209"/>
        <w:gridCol w:w="835"/>
        <w:gridCol w:w="1272"/>
        <w:gridCol w:w="1706"/>
        <w:gridCol w:w="1418"/>
        <w:gridCol w:w="1276"/>
        <w:gridCol w:w="1275"/>
        <w:tblGridChange w:id="0">
          <w:tblGrid>
            <w:gridCol w:w="933"/>
            <w:gridCol w:w="1273"/>
            <w:gridCol w:w="703"/>
            <w:gridCol w:w="107"/>
            <w:gridCol w:w="974"/>
            <w:gridCol w:w="1209"/>
            <w:gridCol w:w="835"/>
            <w:gridCol w:w="1272"/>
            <w:gridCol w:w="1706"/>
            <w:gridCol w:w="1418"/>
            <w:gridCol w:w="1276"/>
            <w:gridCol w:w="127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Fecha legalización: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Orden de Pago: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Número de radicación Tesorería: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Responsable del avance: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Teléfono funcionario responsable: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Facultad y/o Dependencia: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avance otorgado: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CDP No: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RP No: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Número de Resolución: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Fecha del evento o compra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Nombre del proveedor o quien recibe el dinero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Cédula o NIT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Número factura o cuenta de cobro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T.R.M. de la fecha de compra*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Valor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IVA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Valor total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Consolidado de Retenciones en la Fuente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IVA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Tasa Representativa del Mercado del día de la compra, para legalizaciones de gastos en moneda extranjera</w:t>
      </w:r>
    </w:p>
    <w:p w:rsidR="00000000" w:rsidDel="00000000" w:rsidP="00000000" w:rsidRDefault="00000000" w:rsidRPr="00000000" w14:paraId="0000011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 DISTRITAL FRANCISCO JOSÉ DE CALDAS</w:t>
      </w:r>
    </w:p>
    <w:p w:rsidR="00000000" w:rsidDel="00000000" w:rsidP="00000000" w:rsidRDefault="00000000" w:rsidRPr="00000000" w14:paraId="0000011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LEGALIZACIÓN DE AVANCES PARA PRÁCTICAS ACADÉMICAS</w:t>
      </w:r>
    </w:p>
    <w:tbl>
      <w:tblPr>
        <w:tblStyle w:val="Table2"/>
        <w:tblW w:w="12996.0" w:type="dxa"/>
        <w:jc w:val="left"/>
        <w:tblInd w:w="0.0" w:type="dxa"/>
        <w:tblLayout w:type="fixed"/>
        <w:tblLook w:val="0400"/>
      </w:tblPr>
      <w:tblGrid>
        <w:gridCol w:w="3186"/>
        <w:gridCol w:w="1710"/>
        <w:gridCol w:w="1479"/>
        <w:gridCol w:w="1261"/>
        <w:gridCol w:w="1822"/>
        <w:gridCol w:w="1261"/>
        <w:gridCol w:w="2277"/>
        <w:tblGridChange w:id="0">
          <w:tblGrid>
            <w:gridCol w:w="3186"/>
            <w:gridCol w:w="1710"/>
            <w:gridCol w:w="1479"/>
            <w:gridCol w:w="1261"/>
            <w:gridCol w:w="1822"/>
            <w:gridCol w:w="1261"/>
            <w:gridCol w:w="2277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Fecha de la práctica: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Destino de la práctica: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Facultad: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Proyecto Curricular: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Profesor responsable: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Teléfono: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Valor del avance: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Reintegros: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Nombre estudiante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Cédula/T.I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Código estudiante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 recibido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No. De días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219.0" w:type="dxa"/>
        <w:jc w:val="center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9"/>
        <w:tblGridChange w:id="0">
          <w:tblGrid>
            <w:gridCol w:w="42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FIRMA PROFESOR ENCARGADO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 DISTRITAL FRANCISCO JOSÉ DE CALDAS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LEGALIZACIÓN DE AVANCES – FORMATO 02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321.000000000002" w:type="dxa"/>
        <w:jc w:val="left"/>
        <w:tblInd w:w="0.0" w:type="dxa"/>
        <w:tblLayout w:type="fixed"/>
        <w:tblLook w:val="0400"/>
      </w:tblPr>
      <w:tblGrid>
        <w:gridCol w:w="6089"/>
        <w:gridCol w:w="1844"/>
        <w:gridCol w:w="1700"/>
        <w:gridCol w:w="1844"/>
        <w:gridCol w:w="1844"/>
        <w:tblGridChange w:id="0">
          <w:tblGrid>
            <w:gridCol w:w="6089"/>
            <w:gridCol w:w="1844"/>
            <w:gridCol w:w="1700"/>
            <w:gridCol w:w="1844"/>
            <w:gridCol w:w="1844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Descripción retenciones en la fuente aplicadas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Base de retención de la factura o cuenta de cobro*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Retenciones en la fuente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Concepto de compra o servicios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Retención Renta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Retención 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Retención IVA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Compras de bienes No Declarantes (Proveedores o contratista del Régimen Simplificado).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Compras de bienes Declarantes (Proveedores o Contratistas del Régimen Común)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Servicios generales Declarantes (Proveedores o Contratistas del Régimen Común)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Servicio de Transporte. Pasajeros aéreos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Servicios generales No declarantes (Proveedores o contratista del Régimen Simplificado).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Servicio de Transportes Terrestres de Pasajeros Declarantes (Proveedores o Contratistas del Régimen Común)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Servicio de Transportes Terrestres de Pasajeros No declarantes (Proveedores o contratista del Régimen Simplificado).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Servicio de Transporte. Carga aérea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Servicio de Restaurante hotel y hospedaje Declarantes (Proveedores o Contratistas del Régimen Común)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Servicio de Restaurante hotel y hospedaje No declarantes (Proveedores o contratista del Régimen Simplificado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Honorarios persona natural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Honorarios persona jurídica declarante de renta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Honorarios Persona Natural Extranjera sin residencia en el país (Que permanezca menos de un mes en el país)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Arrendamientos o alquileres de bienes muebles y enseres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Arrendamientos o alquileres de bienes inmuebles (edificios) Declarantes (Proveedores o Contratistas del Régimen Común)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Arrendamientos o alquileres de bienes inmuebles (edificios) No declarantes (Proveedores o contratista del Régimen Simplificado).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Compra de combustibles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RETENCIONES A CONSIGNAR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2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Base de Retención, equivale al valor sobre el cual aplicaron la retención en la fuente, de acuerdo con lo establecido en el numeral D del instructivo para el manejo y legalización de avances, en el que se establecen las bases mínimas para retener según el concepto.</w:t>
      </w:r>
    </w:p>
    <w:sectPr>
      <w:headerReference r:id="rId9" w:type="default"/>
      <w:footerReference r:id="rId10" w:type="default"/>
      <w:pgSz w:h="12240" w:w="15840" w:orient="landscape"/>
      <w:pgMar w:bottom="993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Este documento es propiedad de la  Universidad Distrital Francisco José de Caldas. Prohibida su reproducción por cualquier medio, sin previa autorización.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1701800</wp:posOffset>
              </wp:positionH>
              <wp:positionV relativeFrom="paragraph">
                <wp:posOffset>9525000</wp:posOffset>
              </wp:positionV>
              <wp:extent cx="2247265" cy="264160"/>
              <wp:effectExtent b="0" l="0" r="0" t="0"/>
              <wp:wrapNone/>
              <wp:docPr id="30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27130" y="3652683"/>
                        <a:ext cx="223774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cidc@correo.udistrital.edu.co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1701800</wp:posOffset>
              </wp:positionH>
              <wp:positionV relativeFrom="paragraph">
                <wp:posOffset>9525000</wp:posOffset>
              </wp:positionV>
              <wp:extent cx="2247265" cy="264160"/>
              <wp:effectExtent b="0" l="0" r="0" t="0"/>
              <wp:wrapNone/>
              <wp:docPr id="30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7265" cy="264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1701800</wp:posOffset>
              </wp:positionH>
              <wp:positionV relativeFrom="paragraph">
                <wp:posOffset>9525000</wp:posOffset>
              </wp:positionV>
              <wp:extent cx="2247265" cy="264160"/>
              <wp:effectExtent b="0" l="0" r="0" t="0"/>
              <wp:wrapNone/>
              <wp:docPr id="30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27130" y="3652683"/>
                        <a:ext cx="223774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cidc@correo.udistrital.edu.co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1701800</wp:posOffset>
              </wp:positionH>
              <wp:positionV relativeFrom="paragraph">
                <wp:posOffset>9525000</wp:posOffset>
              </wp:positionV>
              <wp:extent cx="2247265" cy="264160"/>
              <wp:effectExtent b="0" l="0" r="0" t="0"/>
              <wp:wrapNone/>
              <wp:docPr id="30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7265" cy="264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1701800</wp:posOffset>
              </wp:positionH>
              <wp:positionV relativeFrom="paragraph">
                <wp:posOffset>9525000</wp:posOffset>
              </wp:positionV>
              <wp:extent cx="2247265" cy="264160"/>
              <wp:effectExtent b="0" l="0" r="0" t="0"/>
              <wp:wrapNone/>
              <wp:docPr id="31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227130" y="3652683"/>
                        <a:ext cx="223774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cidc@correo.udistrital.edu.co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1701800</wp:posOffset>
              </wp:positionH>
              <wp:positionV relativeFrom="paragraph">
                <wp:posOffset>9525000</wp:posOffset>
              </wp:positionV>
              <wp:extent cx="2247265" cy="264160"/>
              <wp:effectExtent b="0" l="0" r="0" t="0"/>
              <wp:wrapNone/>
              <wp:docPr id="31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7265" cy="264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5"/>
      <w:tblW w:w="1363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515"/>
      <w:gridCol w:w="5861"/>
      <w:gridCol w:w="3284"/>
      <w:gridCol w:w="2970"/>
      <w:tblGridChange w:id="0">
        <w:tblGrid>
          <w:gridCol w:w="1515"/>
          <w:gridCol w:w="5861"/>
          <w:gridCol w:w="3284"/>
          <w:gridCol w:w="2970"/>
        </w:tblGrid>
      </w:tblGridChange>
    </w:tblGrid>
    <w:tr>
      <w:trPr>
        <w:cantSplit w:val="0"/>
        <w:trHeight w:val="268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2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585209" cy="603216"/>
                <wp:effectExtent b="0" l="0" r="0" t="0"/>
                <wp:docPr descr="D:\Users\aplaneacion3\Documents\Desktop\Boris\Escudo UDFJC.png" id="311" name="image2.png"/>
                <a:graphic>
                  <a:graphicData uri="http://schemas.openxmlformats.org/drawingml/2006/picture">
                    <pic:pic>
                      <pic:nvPicPr>
                        <pic:cNvPr descr="D:\Users\aplaneacion3\Documents\Desktop\Boris\Escudo UDFJC.png"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209" cy="6032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2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FORMATOS PARA LEGALIZACION AVANCES</w:t>
          </w:r>
        </w:p>
      </w:tc>
      <w:tc>
        <w:tcPr>
          <w:vAlign w:val="center"/>
        </w:tcPr>
        <w:p w:rsidR="00000000" w:rsidDel="00000000" w:rsidP="00000000" w:rsidRDefault="00000000" w:rsidRPr="00000000" w14:paraId="000002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Código: GRF-PR-012-FR-007</w:t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2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pict>
              <v:shape id="_x0000_i1025" style="width:122.25pt;height:28.5pt" type="#_x0000_t75">
                <v:imagedata r:id="rId1" o:title=""/>
              </v:shape>
              <o:OLEObject DrawAspect="Content" r:id="rId2" ObjectID="_1673939243" ProgID="PBrush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72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23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left w:w="108.0" w:type="dxa"/>
            <w:right w:w="108.0" w:type="dxa"/>
          </w:tcMar>
          <w:vAlign w:val="center"/>
        </w:tcPr>
        <w:p w:rsidR="00000000" w:rsidDel="00000000" w:rsidP="00000000" w:rsidRDefault="00000000" w:rsidRPr="00000000" w14:paraId="000002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Macroproceso: Gestión de Recursos</w:t>
          </w:r>
        </w:p>
      </w:tc>
      <w:tc>
        <w:tcPr>
          <w:tcMar>
            <w:left w:w="108.0" w:type="dxa"/>
            <w:right w:w="108.0" w:type="dxa"/>
          </w:tcMar>
          <w:vAlign w:val="center"/>
        </w:tcPr>
        <w:p w:rsidR="00000000" w:rsidDel="00000000" w:rsidP="00000000" w:rsidRDefault="00000000" w:rsidRPr="00000000" w14:paraId="000002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Versión: 03</w:t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23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83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23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left w:w="108.0" w:type="dxa"/>
            <w:right w:w="108.0" w:type="dxa"/>
          </w:tcMar>
          <w:vAlign w:val="center"/>
        </w:tcPr>
        <w:p w:rsidR="00000000" w:rsidDel="00000000" w:rsidP="00000000" w:rsidRDefault="00000000" w:rsidRPr="00000000" w14:paraId="000002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Proceso: Gestión de Recursos Financieros</w:t>
          </w:r>
        </w:p>
      </w:tc>
      <w:tc>
        <w:tcPr>
          <w:tcMar>
            <w:left w:w="108.0" w:type="dxa"/>
            <w:right w:w="108.0" w:type="dxa"/>
          </w:tcMar>
          <w:vAlign w:val="center"/>
        </w:tcPr>
        <w:p w:rsidR="00000000" w:rsidDel="00000000" w:rsidP="00000000" w:rsidRDefault="00000000" w:rsidRPr="00000000" w14:paraId="000002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Aprobación: 20/04/2020</w:t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23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472C8"/>
  </w:style>
  <w:style w:type="paragraph" w:styleId="Piedepgina">
    <w:name w:val="footer"/>
    <w:basedOn w:val="Normal"/>
    <w:link w:val="PiedepginaCar"/>
    <w:uiPriority w:val="99"/>
    <w:unhideWhenUsed w:val="1"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472C8"/>
  </w:style>
  <w:style w:type="table" w:styleId="Tablaconcuadrcula">
    <w:name w:val="Table Grid"/>
    <w:basedOn w:val="Tablanormal"/>
    <w:uiPriority w:val="39"/>
    <w:rsid w:val="00C472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D284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D284A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3B1FF7"/>
    <w:pPr>
      <w:ind w:left="720"/>
      <w:contextualSpacing w:val="1"/>
    </w:pPr>
  </w:style>
  <w:style w:type="paragraph" w:styleId="Sinespaciado">
    <w:name w:val="No Spacing"/>
    <w:uiPriority w:val="1"/>
    <w:qFormat w:val="1"/>
    <w:rsid w:val="00EB5055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3.png"/><Relationship Id="rId5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+L/C+RZ2Ef7MHIVsk7p8JwfCGw==">AMUW2mUud5O+Ccj74VoTUxYGDUOWM8kHQriKGUaqiSdjiPvTu4tj46sk07PuB2GUKWR+tYeedrvHoY6eQ6f8/Tf5Scn/KpbR/9maxJiPUc9wkTnruOAwcTxPGVVVrFzM/3nR+WZDXxBO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2021-02-04T15:21:00Z</dcterms:created>
  <dc:creator>Planeacion</dc:creator>
</cp:coreProperties>
</file>